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50E" w:rsidRDefault="00C0150E" w:rsidP="009F016C">
      <w:pPr>
        <w:spacing w:before="240"/>
        <w:ind w:right="234"/>
        <w:rPr>
          <w:rFonts w:ascii="Arial Narrow" w:hAnsi="Arial Narrow"/>
          <w:b/>
        </w:rPr>
      </w:pPr>
    </w:p>
    <w:p w:rsidR="003E061E" w:rsidRPr="003C46A7" w:rsidRDefault="00512E2F" w:rsidP="00DD7B15">
      <w:pPr>
        <w:pStyle w:val="Textoindependiente2"/>
        <w:spacing w:line="240" w:lineRule="auto"/>
        <w:ind w:firstLine="567"/>
        <w:jc w:val="both"/>
        <w:rPr>
          <w:rFonts w:ascii="Franklin Gothic Book" w:hAnsi="Franklin Gothic Book"/>
          <w:sz w:val="20"/>
          <w:szCs w:val="20"/>
        </w:rPr>
      </w:pPr>
      <w:r w:rsidRPr="003C46A7">
        <w:rPr>
          <w:rStyle w:val="TtuloCar"/>
          <w:rFonts w:ascii="Franklin Gothic Book" w:hAnsi="Franklin Gothic Book"/>
          <w:sz w:val="20"/>
          <w:szCs w:val="20"/>
        </w:rPr>
        <w:t>Resolución</w:t>
      </w:r>
      <w:r w:rsidR="005022B5" w:rsidRPr="003C46A7">
        <w:rPr>
          <w:rStyle w:val="TtuloCar"/>
          <w:rFonts w:ascii="Franklin Gothic Book" w:hAnsi="Franklin Gothic Book"/>
          <w:sz w:val="20"/>
          <w:szCs w:val="20"/>
        </w:rPr>
        <w:t xml:space="preserve"> de</w:t>
      </w:r>
      <w:r w:rsidR="00E17B5A">
        <w:rPr>
          <w:rStyle w:val="TtuloCar"/>
          <w:rFonts w:ascii="Franklin Gothic Book" w:hAnsi="Franklin Gothic Book"/>
          <w:sz w:val="20"/>
          <w:szCs w:val="20"/>
        </w:rPr>
        <w:t xml:space="preserve"> 21</w:t>
      </w:r>
      <w:r w:rsidR="00DF5B2E" w:rsidRPr="003C46A7">
        <w:rPr>
          <w:rStyle w:val="TtuloCar"/>
          <w:rFonts w:ascii="Franklin Gothic Book" w:hAnsi="Franklin Gothic Book"/>
          <w:sz w:val="20"/>
          <w:szCs w:val="20"/>
        </w:rPr>
        <w:t xml:space="preserve"> </w:t>
      </w:r>
      <w:r w:rsidR="00504A65">
        <w:rPr>
          <w:rStyle w:val="TtuloCar"/>
          <w:rFonts w:ascii="Franklin Gothic Book" w:hAnsi="Franklin Gothic Book"/>
          <w:sz w:val="20"/>
          <w:szCs w:val="20"/>
        </w:rPr>
        <w:t xml:space="preserve">de abril de </w:t>
      </w:r>
      <w:r w:rsidR="005022B5" w:rsidRPr="003C46A7">
        <w:rPr>
          <w:rStyle w:val="TtuloCar"/>
          <w:rFonts w:ascii="Franklin Gothic Book" w:hAnsi="Franklin Gothic Book"/>
          <w:sz w:val="20"/>
          <w:szCs w:val="20"/>
        </w:rPr>
        <w:t>201</w:t>
      </w:r>
      <w:r w:rsidR="007D17CB">
        <w:rPr>
          <w:rStyle w:val="TtuloCar"/>
          <w:rFonts w:ascii="Franklin Gothic Book" w:hAnsi="Franklin Gothic Book"/>
          <w:sz w:val="20"/>
          <w:szCs w:val="20"/>
        </w:rPr>
        <w:t>6</w:t>
      </w:r>
      <w:r w:rsidR="005022B5" w:rsidRPr="003C46A7">
        <w:rPr>
          <w:rFonts w:ascii="Franklin Gothic Book" w:hAnsi="Franklin Gothic Book"/>
          <w:sz w:val="20"/>
          <w:szCs w:val="20"/>
        </w:rPr>
        <w:t xml:space="preserve">, </w:t>
      </w:r>
      <w:r w:rsidR="006A31F0" w:rsidRPr="003C46A7">
        <w:rPr>
          <w:rFonts w:ascii="Franklin Gothic Book" w:hAnsi="Franklin Gothic Book"/>
          <w:sz w:val="20"/>
          <w:szCs w:val="20"/>
        </w:rPr>
        <w:t>de</w:t>
      </w:r>
      <w:r w:rsidR="005022B5" w:rsidRPr="003C46A7">
        <w:rPr>
          <w:rFonts w:ascii="Franklin Gothic Book" w:hAnsi="Franklin Gothic Book"/>
          <w:sz w:val="20"/>
          <w:szCs w:val="20"/>
        </w:rPr>
        <w:t xml:space="preserve"> la Vicerrectora</w:t>
      </w:r>
      <w:r w:rsidR="003E061E" w:rsidRPr="003C46A7">
        <w:rPr>
          <w:rFonts w:ascii="Franklin Gothic Book" w:hAnsi="Franklin Gothic Book"/>
          <w:sz w:val="20"/>
          <w:szCs w:val="20"/>
        </w:rPr>
        <w:t xml:space="preserve"> de Estudiantes de la Universidad</w:t>
      </w:r>
      <w:r w:rsidR="00790A85" w:rsidRPr="003C46A7">
        <w:rPr>
          <w:rFonts w:ascii="Franklin Gothic Book" w:hAnsi="Franklin Gothic Book"/>
          <w:sz w:val="20"/>
          <w:szCs w:val="20"/>
        </w:rPr>
        <w:t xml:space="preserve"> de Valladolid, </w:t>
      </w:r>
      <w:r w:rsidR="003E061E" w:rsidRPr="003C46A7">
        <w:rPr>
          <w:rFonts w:ascii="Franklin Gothic Book" w:hAnsi="Franklin Gothic Book"/>
          <w:sz w:val="20"/>
          <w:szCs w:val="20"/>
        </w:rPr>
        <w:t>por la que se</w:t>
      </w:r>
      <w:r w:rsidR="005022B5" w:rsidRPr="003C46A7">
        <w:rPr>
          <w:rFonts w:ascii="Franklin Gothic Book" w:hAnsi="Franklin Gothic Book"/>
          <w:sz w:val="20"/>
          <w:szCs w:val="20"/>
        </w:rPr>
        <w:t xml:space="preserve"> resuelve la convocatoria de ayudas económicas para los estudiantes matriculados en enseñanzas de primer, segundo ciclo o grado en la Universidad de Valladolid</w:t>
      </w:r>
      <w:r w:rsidR="003E061E" w:rsidRPr="003C46A7">
        <w:rPr>
          <w:rFonts w:ascii="Franklin Gothic Book" w:hAnsi="Franklin Gothic Book"/>
          <w:sz w:val="20"/>
          <w:szCs w:val="20"/>
        </w:rPr>
        <w:t xml:space="preserve"> </w:t>
      </w:r>
      <w:r w:rsidR="005022B5" w:rsidRPr="003C46A7">
        <w:rPr>
          <w:rFonts w:ascii="Franklin Gothic Book" w:hAnsi="Franklin Gothic Book"/>
          <w:sz w:val="20"/>
          <w:szCs w:val="20"/>
        </w:rPr>
        <w:t>duran</w:t>
      </w:r>
      <w:r w:rsidR="007D17CB">
        <w:rPr>
          <w:rFonts w:ascii="Franklin Gothic Book" w:hAnsi="Franklin Gothic Book"/>
          <w:sz w:val="20"/>
          <w:szCs w:val="20"/>
        </w:rPr>
        <w:t>te el curso académico 2015-2016</w:t>
      </w:r>
      <w:r w:rsidR="00E0186D" w:rsidRPr="003C46A7">
        <w:rPr>
          <w:rFonts w:ascii="Franklin Gothic Book" w:hAnsi="Franklin Gothic Book"/>
          <w:sz w:val="20"/>
          <w:szCs w:val="20"/>
        </w:rPr>
        <w:t>,</w:t>
      </w:r>
      <w:r w:rsidR="008B2C05" w:rsidRPr="003C46A7">
        <w:rPr>
          <w:rFonts w:ascii="Franklin Gothic Book" w:hAnsi="Franklin Gothic Book"/>
          <w:sz w:val="20"/>
          <w:szCs w:val="20"/>
        </w:rPr>
        <w:t xml:space="preserve"> y se </w:t>
      </w:r>
      <w:r w:rsidR="00E0186D" w:rsidRPr="003C46A7">
        <w:rPr>
          <w:rFonts w:ascii="Franklin Gothic Book" w:hAnsi="Franklin Gothic Book"/>
          <w:sz w:val="20"/>
          <w:szCs w:val="20"/>
        </w:rPr>
        <w:t xml:space="preserve">acuerda la </w:t>
      </w:r>
      <w:r w:rsidR="008B2C05" w:rsidRPr="003C46A7">
        <w:rPr>
          <w:rFonts w:ascii="Franklin Gothic Book" w:hAnsi="Franklin Gothic Book"/>
          <w:sz w:val="20"/>
          <w:szCs w:val="20"/>
        </w:rPr>
        <w:t>publica</w:t>
      </w:r>
      <w:r w:rsidR="00E0186D" w:rsidRPr="003C46A7">
        <w:rPr>
          <w:rFonts w:ascii="Franklin Gothic Book" w:hAnsi="Franklin Gothic Book"/>
          <w:sz w:val="20"/>
          <w:szCs w:val="20"/>
        </w:rPr>
        <w:t>ción de</w:t>
      </w:r>
      <w:r w:rsidR="008B2C05" w:rsidRPr="003C46A7">
        <w:rPr>
          <w:rFonts w:ascii="Franklin Gothic Book" w:hAnsi="Franklin Gothic Book"/>
          <w:sz w:val="20"/>
          <w:szCs w:val="20"/>
        </w:rPr>
        <w:t xml:space="preserve"> la relación de los alumnos</w:t>
      </w:r>
      <w:r w:rsidR="004435F6" w:rsidRPr="003C46A7">
        <w:rPr>
          <w:rFonts w:ascii="Franklin Gothic Book" w:hAnsi="Franklin Gothic Book"/>
          <w:sz w:val="20"/>
          <w:szCs w:val="20"/>
        </w:rPr>
        <w:t xml:space="preserve"> que han resultado</w:t>
      </w:r>
      <w:r w:rsidR="008B2C05" w:rsidRPr="003C46A7">
        <w:rPr>
          <w:rFonts w:ascii="Franklin Gothic Book" w:hAnsi="Franklin Gothic Book"/>
          <w:sz w:val="20"/>
          <w:szCs w:val="20"/>
        </w:rPr>
        <w:t xml:space="preserve"> beneficiarios</w:t>
      </w:r>
      <w:r w:rsidR="00864B68" w:rsidRPr="003C46A7">
        <w:rPr>
          <w:rFonts w:ascii="Franklin Gothic Book" w:hAnsi="Franklin Gothic Book"/>
          <w:sz w:val="20"/>
          <w:szCs w:val="20"/>
        </w:rPr>
        <w:t xml:space="preserve"> por una parte y, por otra, de los alumnos </w:t>
      </w:r>
      <w:r w:rsidR="008B2C05" w:rsidRPr="003C46A7">
        <w:rPr>
          <w:rFonts w:ascii="Franklin Gothic Book" w:hAnsi="Franklin Gothic Book"/>
          <w:sz w:val="20"/>
          <w:szCs w:val="20"/>
        </w:rPr>
        <w:t xml:space="preserve">que </w:t>
      </w:r>
      <w:r w:rsidR="00864B68" w:rsidRPr="003C46A7">
        <w:rPr>
          <w:rFonts w:ascii="Franklin Gothic Book" w:hAnsi="Franklin Gothic Book"/>
          <w:sz w:val="20"/>
          <w:szCs w:val="20"/>
        </w:rPr>
        <w:t>tienen la solicitud denegada con indicación de sus causas.</w:t>
      </w:r>
    </w:p>
    <w:p w:rsidR="001315C0" w:rsidRPr="003C46A7" w:rsidRDefault="00C44656" w:rsidP="00DD7B15">
      <w:pPr>
        <w:pStyle w:val="Textoindependiente2"/>
        <w:spacing w:line="240" w:lineRule="auto"/>
        <w:ind w:firstLine="567"/>
        <w:jc w:val="both"/>
        <w:rPr>
          <w:rFonts w:ascii="Franklin Gothic Book" w:hAnsi="Franklin Gothic Book"/>
          <w:sz w:val="20"/>
          <w:szCs w:val="20"/>
        </w:rPr>
      </w:pPr>
      <w:r w:rsidRPr="003C46A7">
        <w:rPr>
          <w:rFonts w:ascii="Franklin Gothic Book" w:hAnsi="Franklin Gothic Book"/>
          <w:sz w:val="20"/>
          <w:szCs w:val="20"/>
        </w:rPr>
        <w:t xml:space="preserve">La presente resolución se adopta </w:t>
      </w:r>
      <w:r w:rsidR="001315C0" w:rsidRPr="003C46A7">
        <w:rPr>
          <w:rFonts w:ascii="Franklin Gothic Book" w:hAnsi="Franklin Gothic Book"/>
          <w:sz w:val="20"/>
          <w:szCs w:val="20"/>
        </w:rPr>
        <w:t xml:space="preserve">en virtud de la competencia delegada por el Rector en esta materia, según resolución rectoral de </w:t>
      </w:r>
      <w:r w:rsidR="00CB3FD3" w:rsidRPr="003C46A7">
        <w:rPr>
          <w:rFonts w:ascii="Franklin Gothic Book" w:hAnsi="Franklin Gothic Book"/>
          <w:sz w:val="20"/>
          <w:szCs w:val="20"/>
        </w:rPr>
        <w:t>19 de junio de 2014, por el que se delegan determinadas competencias del Rector en órganos unipersonales de la Universidad de V</w:t>
      </w:r>
      <w:r w:rsidR="00A332D3">
        <w:rPr>
          <w:rFonts w:ascii="Franklin Gothic Book" w:hAnsi="Franklin Gothic Book"/>
          <w:sz w:val="20"/>
          <w:szCs w:val="20"/>
        </w:rPr>
        <w:t>alladolid (</w:t>
      </w:r>
      <w:proofErr w:type="spellStart"/>
      <w:r w:rsidR="00CB3FD3" w:rsidRPr="003C46A7">
        <w:rPr>
          <w:rFonts w:ascii="Franklin Gothic Book" w:hAnsi="Franklin Gothic Book"/>
          <w:sz w:val="20"/>
          <w:szCs w:val="20"/>
        </w:rPr>
        <w:t>BOCyL</w:t>
      </w:r>
      <w:proofErr w:type="spellEnd"/>
      <w:r w:rsidR="00CB3FD3" w:rsidRPr="003C46A7">
        <w:rPr>
          <w:rFonts w:ascii="Franklin Gothic Book" w:hAnsi="Franklin Gothic Book"/>
          <w:sz w:val="20"/>
          <w:szCs w:val="20"/>
        </w:rPr>
        <w:t xml:space="preserve"> de 4 de</w:t>
      </w:r>
      <w:r w:rsidR="00A332D3">
        <w:rPr>
          <w:rFonts w:ascii="Franklin Gothic Book" w:hAnsi="Franklin Gothic Book"/>
          <w:sz w:val="20"/>
          <w:szCs w:val="20"/>
        </w:rPr>
        <w:t xml:space="preserve"> julio).</w:t>
      </w:r>
    </w:p>
    <w:p w:rsidR="005022B5" w:rsidRPr="003C46A7" w:rsidRDefault="005022B5" w:rsidP="00AC32FD">
      <w:pPr>
        <w:pStyle w:val="Textoindependiente2"/>
        <w:spacing w:line="240" w:lineRule="auto"/>
        <w:ind w:firstLine="567"/>
        <w:jc w:val="both"/>
        <w:rPr>
          <w:rFonts w:ascii="Franklin Gothic Book" w:hAnsi="Franklin Gothic Book"/>
          <w:sz w:val="20"/>
          <w:szCs w:val="20"/>
        </w:rPr>
      </w:pPr>
      <w:r w:rsidRPr="003C46A7">
        <w:rPr>
          <w:rFonts w:ascii="Franklin Gothic Book" w:hAnsi="Franklin Gothic Book"/>
          <w:sz w:val="20"/>
          <w:szCs w:val="20"/>
        </w:rPr>
        <w:t>Mediante  la Resolución del Rectorado de la Universidad de Vallado</w:t>
      </w:r>
      <w:r w:rsidR="00A332D3">
        <w:rPr>
          <w:rFonts w:ascii="Franklin Gothic Book" w:hAnsi="Franklin Gothic Book"/>
          <w:sz w:val="20"/>
          <w:szCs w:val="20"/>
        </w:rPr>
        <w:t xml:space="preserve">lid, de </w:t>
      </w:r>
      <w:r w:rsidR="000F5952">
        <w:rPr>
          <w:rFonts w:ascii="Franklin Gothic Book" w:hAnsi="Franklin Gothic Book"/>
          <w:sz w:val="20"/>
          <w:szCs w:val="20"/>
        </w:rPr>
        <w:t xml:space="preserve">11 </w:t>
      </w:r>
      <w:r w:rsidR="00A332D3">
        <w:rPr>
          <w:rFonts w:ascii="Franklin Gothic Book" w:hAnsi="Franklin Gothic Book"/>
          <w:sz w:val="20"/>
          <w:szCs w:val="20"/>
        </w:rPr>
        <w:t>de enero</w:t>
      </w:r>
      <w:r w:rsidR="000F5952">
        <w:rPr>
          <w:rFonts w:ascii="Franklin Gothic Book" w:hAnsi="Franklin Gothic Book"/>
          <w:sz w:val="20"/>
          <w:szCs w:val="20"/>
        </w:rPr>
        <w:t xml:space="preserve"> de 2016</w:t>
      </w:r>
      <w:r w:rsidRPr="003C46A7">
        <w:rPr>
          <w:rFonts w:ascii="Franklin Gothic Book" w:hAnsi="Franklin Gothic Book"/>
          <w:sz w:val="20"/>
          <w:szCs w:val="20"/>
        </w:rPr>
        <w:t xml:space="preserve">, se convocaron ayudas económicas para los estudiantes matriculados en enseñanzas de primer, segundo ciclo o grado en la Universidad de Valladolid </w:t>
      </w:r>
      <w:r w:rsidR="007D17CB">
        <w:rPr>
          <w:rFonts w:ascii="Franklin Gothic Book" w:hAnsi="Franklin Gothic Book"/>
          <w:sz w:val="20"/>
          <w:szCs w:val="20"/>
        </w:rPr>
        <w:t>durante el curso académico 2015-2016</w:t>
      </w:r>
      <w:r w:rsidRPr="003C46A7">
        <w:rPr>
          <w:rFonts w:ascii="Franklin Gothic Book" w:hAnsi="Franklin Gothic Book"/>
          <w:sz w:val="20"/>
          <w:szCs w:val="20"/>
        </w:rPr>
        <w:t>.</w:t>
      </w:r>
    </w:p>
    <w:p w:rsidR="005022B5" w:rsidRPr="003C46A7" w:rsidRDefault="001315C0" w:rsidP="00DD7B15">
      <w:pPr>
        <w:pStyle w:val="Textoindependiente2"/>
        <w:spacing w:line="240" w:lineRule="auto"/>
        <w:ind w:firstLine="567"/>
        <w:jc w:val="both"/>
        <w:rPr>
          <w:rFonts w:ascii="Franklin Gothic Book" w:hAnsi="Franklin Gothic Book"/>
          <w:sz w:val="20"/>
          <w:szCs w:val="20"/>
        </w:rPr>
      </w:pPr>
      <w:r w:rsidRPr="003C46A7">
        <w:rPr>
          <w:rFonts w:ascii="Franklin Gothic Book" w:hAnsi="Franklin Gothic Book"/>
          <w:sz w:val="20"/>
          <w:szCs w:val="20"/>
        </w:rPr>
        <w:t>E</w:t>
      </w:r>
      <w:r w:rsidR="005022B5" w:rsidRPr="003C46A7">
        <w:rPr>
          <w:rFonts w:ascii="Franklin Gothic Book" w:hAnsi="Franklin Gothic Book"/>
          <w:sz w:val="20"/>
          <w:szCs w:val="20"/>
        </w:rPr>
        <w:t>xaminada</w:t>
      </w:r>
      <w:r w:rsidR="00A873B1" w:rsidRPr="003C46A7">
        <w:rPr>
          <w:rFonts w:ascii="Franklin Gothic Book" w:hAnsi="Franklin Gothic Book"/>
          <w:sz w:val="20"/>
          <w:szCs w:val="20"/>
        </w:rPr>
        <w:t>s las solicitudes presentadas</w:t>
      </w:r>
      <w:r w:rsidR="007953E4" w:rsidRPr="003C46A7">
        <w:rPr>
          <w:rFonts w:ascii="Franklin Gothic Book" w:hAnsi="Franklin Gothic Book"/>
          <w:sz w:val="20"/>
          <w:szCs w:val="20"/>
        </w:rPr>
        <w:t xml:space="preserve"> y</w:t>
      </w:r>
      <w:r w:rsidR="00A873B1" w:rsidRPr="003C46A7">
        <w:rPr>
          <w:rFonts w:ascii="Franklin Gothic Book" w:hAnsi="Franklin Gothic Book"/>
          <w:sz w:val="20"/>
          <w:szCs w:val="20"/>
        </w:rPr>
        <w:t xml:space="preserve"> </w:t>
      </w:r>
      <w:r w:rsidR="005022B5" w:rsidRPr="003C46A7">
        <w:rPr>
          <w:rFonts w:ascii="Franklin Gothic Book" w:hAnsi="Franklin Gothic Book"/>
          <w:sz w:val="20"/>
          <w:szCs w:val="20"/>
        </w:rPr>
        <w:t>vista la propuesta de la Comisión</w:t>
      </w:r>
      <w:r w:rsidR="00F036C0" w:rsidRPr="003C46A7">
        <w:rPr>
          <w:rFonts w:ascii="Franklin Gothic Book" w:hAnsi="Franklin Gothic Book"/>
          <w:sz w:val="20"/>
          <w:szCs w:val="20"/>
        </w:rPr>
        <w:t xml:space="preserve"> de Valoración de </w:t>
      </w:r>
      <w:r w:rsidR="00C44656" w:rsidRPr="003C46A7">
        <w:rPr>
          <w:rFonts w:ascii="Franklin Gothic Book" w:hAnsi="Franklin Gothic Book"/>
          <w:sz w:val="20"/>
          <w:szCs w:val="20"/>
        </w:rPr>
        <w:t>conformidad</w:t>
      </w:r>
      <w:r w:rsidR="005022B5" w:rsidRPr="003C46A7">
        <w:rPr>
          <w:rFonts w:ascii="Franklin Gothic Book" w:hAnsi="Franklin Gothic Book"/>
          <w:sz w:val="20"/>
          <w:szCs w:val="20"/>
        </w:rPr>
        <w:t xml:space="preserve"> con lo </w:t>
      </w:r>
      <w:r w:rsidR="008B2C05" w:rsidRPr="003C46A7">
        <w:rPr>
          <w:rFonts w:ascii="Franklin Gothic Book" w:hAnsi="Franklin Gothic Book"/>
          <w:sz w:val="20"/>
          <w:szCs w:val="20"/>
        </w:rPr>
        <w:t>dispuesto</w:t>
      </w:r>
      <w:r w:rsidR="005022B5" w:rsidRPr="003C46A7">
        <w:rPr>
          <w:rFonts w:ascii="Franklin Gothic Book" w:hAnsi="Franklin Gothic Book"/>
          <w:sz w:val="20"/>
          <w:szCs w:val="20"/>
        </w:rPr>
        <w:t xml:space="preserve"> en el apartado </w:t>
      </w:r>
      <w:r w:rsidR="00326FC5" w:rsidRPr="003C46A7">
        <w:rPr>
          <w:rFonts w:ascii="Franklin Gothic Book" w:hAnsi="Franklin Gothic Book"/>
          <w:sz w:val="20"/>
          <w:szCs w:val="20"/>
        </w:rPr>
        <w:t>décimo</w:t>
      </w:r>
      <w:r w:rsidR="007953E4" w:rsidRPr="003C46A7">
        <w:rPr>
          <w:rFonts w:ascii="Franklin Gothic Book" w:hAnsi="Franklin Gothic Book"/>
          <w:sz w:val="20"/>
          <w:szCs w:val="20"/>
        </w:rPr>
        <w:t xml:space="preserve"> de la citada resolución</w:t>
      </w:r>
      <w:r w:rsidRPr="003C46A7">
        <w:rPr>
          <w:rFonts w:ascii="Franklin Gothic Book" w:hAnsi="Franklin Gothic Book"/>
          <w:sz w:val="20"/>
          <w:szCs w:val="20"/>
        </w:rPr>
        <w:t xml:space="preserve">, </w:t>
      </w:r>
    </w:p>
    <w:p w:rsidR="005022B5" w:rsidRPr="003C46A7" w:rsidRDefault="005022B5" w:rsidP="005022B5">
      <w:pPr>
        <w:pStyle w:val="Textoindependiente2"/>
        <w:spacing w:line="240" w:lineRule="auto"/>
        <w:ind w:firstLine="567"/>
        <w:jc w:val="center"/>
        <w:rPr>
          <w:rFonts w:ascii="Franklin Gothic Book" w:hAnsi="Franklin Gothic Book"/>
          <w:b/>
          <w:sz w:val="20"/>
          <w:szCs w:val="20"/>
        </w:rPr>
      </w:pPr>
      <w:r w:rsidRPr="003C46A7">
        <w:rPr>
          <w:rFonts w:ascii="Franklin Gothic Book" w:hAnsi="Franklin Gothic Book"/>
          <w:b/>
          <w:sz w:val="20"/>
          <w:szCs w:val="20"/>
        </w:rPr>
        <w:t>RESUELVO</w:t>
      </w:r>
    </w:p>
    <w:p w:rsidR="005022B5" w:rsidRPr="003C46A7" w:rsidRDefault="005022B5" w:rsidP="005022B5">
      <w:pPr>
        <w:pStyle w:val="Textoindependiente2"/>
        <w:spacing w:line="240" w:lineRule="auto"/>
        <w:ind w:firstLine="567"/>
        <w:jc w:val="both"/>
        <w:rPr>
          <w:rFonts w:ascii="Franklin Gothic Book" w:hAnsi="Franklin Gothic Book"/>
          <w:sz w:val="20"/>
          <w:szCs w:val="20"/>
        </w:rPr>
      </w:pPr>
      <w:r w:rsidRPr="003C46A7">
        <w:rPr>
          <w:rFonts w:ascii="Franklin Gothic Book" w:hAnsi="Franklin Gothic Book"/>
          <w:b/>
          <w:sz w:val="20"/>
          <w:szCs w:val="20"/>
        </w:rPr>
        <w:t>Primero.-</w:t>
      </w:r>
      <w:r w:rsidRPr="003C46A7">
        <w:rPr>
          <w:rFonts w:ascii="Franklin Gothic Book" w:hAnsi="Franklin Gothic Book"/>
          <w:sz w:val="20"/>
          <w:szCs w:val="20"/>
        </w:rPr>
        <w:t xml:space="preserve"> Conceder ayudas económicas a los solicitantes que figuran en el Anexo I en la cuant</w:t>
      </w:r>
      <w:r w:rsidR="004143FA" w:rsidRPr="003C46A7">
        <w:rPr>
          <w:rFonts w:ascii="Franklin Gothic Book" w:hAnsi="Franklin Gothic Book"/>
          <w:sz w:val="20"/>
          <w:szCs w:val="20"/>
        </w:rPr>
        <w:t>ía que, para cada uno, se detalla.</w:t>
      </w:r>
    </w:p>
    <w:p w:rsidR="004143FA" w:rsidRPr="003C46A7" w:rsidRDefault="004143FA" w:rsidP="005022B5">
      <w:pPr>
        <w:pStyle w:val="Textoindependiente2"/>
        <w:spacing w:line="240" w:lineRule="auto"/>
        <w:ind w:firstLine="567"/>
        <w:jc w:val="both"/>
        <w:rPr>
          <w:rFonts w:ascii="Franklin Gothic Book" w:hAnsi="Franklin Gothic Book"/>
          <w:sz w:val="20"/>
          <w:szCs w:val="20"/>
        </w:rPr>
      </w:pPr>
      <w:r w:rsidRPr="003C46A7">
        <w:rPr>
          <w:rFonts w:ascii="Franklin Gothic Book" w:hAnsi="Franklin Gothic Book"/>
          <w:b/>
          <w:sz w:val="20"/>
          <w:szCs w:val="20"/>
        </w:rPr>
        <w:t>Segundo.-</w:t>
      </w:r>
      <w:r w:rsidR="0030412B" w:rsidRPr="003C46A7">
        <w:rPr>
          <w:rFonts w:ascii="Franklin Gothic Book" w:hAnsi="Franklin Gothic Book"/>
          <w:sz w:val="20"/>
          <w:szCs w:val="20"/>
        </w:rPr>
        <w:t xml:space="preserve"> Desestimar el resto de solicitudes presentadas por las causas que, para cada solicitante, se detallan en el Anexo II.</w:t>
      </w:r>
    </w:p>
    <w:p w:rsidR="00AC32FD" w:rsidRPr="003C46A7" w:rsidRDefault="00AC32FD" w:rsidP="009F016C">
      <w:pPr>
        <w:pStyle w:val="Textoindependiente2"/>
        <w:spacing w:line="240" w:lineRule="auto"/>
        <w:jc w:val="both"/>
        <w:rPr>
          <w:rFonts w:ascii="Franklin Gothic Book" w:hAnsi="Franklin Gothic Book"/>
          <w:sz w:val="20"/>
          <w:szCs w:val="20"/>
        </w:rPr>
      </w:pPr>
    </w:p>
    <w:p w:rsidR="003E061E" w:rsidRPr="003C46A7" w:rsidRDefault="003E061E" w:rsidP="003E061E">
      <w:pPr>
        <w:pStyle w:val="Textoindependiente"/>
        <w:ind w:firstLine="567"/>
        <w:rPr>
          <w:rFonts w:ascii="Franklin Gothic Book" w:hAnsi="Franklin Gothic Book"/>
          <w:sz w:val="20"/>
          <w:lang w:val="es-ES"/>
        </w:rPr>
      </w:pPr>
      <w:r w:rsidRPr="003C46A7">
        <w:rPr>
          <w:rFonts w:ascii="Franklin Gothic Book" w:hAnsi="Franklin Gothic Book"/>
          <w:sz w:val="20"/>
          <w:lang w:val="es-ES"/>
        </w:rPr>
        <w:t xml:space="preserve">Contra </w:t>
      </w:r>
      <w:r w:rsidR="009F016C" w:rsidRPr="003C46A7">
        <w:rPr>
          <w:rFonts w:ascii="Franklin Gothic Book" w:hAnsi="Franklin Gothic Book"/>
          <w:sz w:val="20"/>
          <w:lang w:val="es-ES"/>
        </w:rPr>
        <w:t>la presente</w:t>
      </w:r>
      <w:r w:rsidRPr="003C46A7">
        <w:rPr>
          <w:rFonts w:ascii="Franklin Gothic Book" w:hAnsi="Franklin Gothic Book"/>
          <w:sz w:val="20"/>
          <w:lang w:val="es-ES"/>
        </w:rPr>
        <w:t xml:space="preserve"> resolución</w:t>
      </w:r>
      <w:r w:rsidR="005022B5" w:rsidRPr="003C46A7">
        <w:rPr>
          <w:rFonts w:ascii="Franklin Gothic Book" w:hAnsi="Franklin Gothic Book"/>
          <w:sz w:val="20"/>
          <w:lang w:val="es-ES"/>
        </w:rPr>
        <w:t>,</w:t>
      </w:r>
      <w:r w:rsidRPr="003C46A7">
        <w:rPr>
          <w:rFonts w:ascii="Franklin Gothic Book" w:hAnsi="Franklin Gothic Book"/>
          <w:sz w:val="20"/>
          <w:lang w:val="es-ES"/>
        </w:rPr>
        <w:t xml:space="preserve"> que pone fin a la vía administrativa, </w:t>
      </w:r>
      <w:r w:rsidR="009F016C" w:rsidRPr="003C46A7">
        <w:rPr>
          <w:rFonts w:ascii="Franklin Gothic Book" w:hAnsi="Franklin Gothic Book"/>
          <w:sz w:val="20"/>
          <w:lang w:val="es-ES"/>
        </w:rPr>
        <w:t xml:space="preserve">podrá interponerse </w:t>
      </w:r>
      <w:r w:rsidRPr="003C46A7">
        <w:rPr>
          <w:rFonts w:ascii="Franklin Gothic Book" w:hAnsi="Franklin Gothic Book"/>
          <w:sz w:val="20"/>
          <w:lang w:val="es-ES"/>
        </w:rPr>
        <w:t>recurso Contencioso-Administrativo ante el Juzgado de lo Contencioso Administrativo competente de Valladolid, según lo dispuesto en el artículo 8.3 de la Ley 29/1998, de 13 de julio, de la Jurisdicción Contencioso-Administrativa, en el plazo de dos meses desde el día siguiente a su publicación.</w:t>
      </w:r>
    </w:p>
    <w:p w:rsidR="003E061E" w:rsidRPr="003C46A7" w:rsidRDefault="003E061E" w:rsidP="001A3BD0">
      <w:pPr>
        <w:ind w:firstLine="567"/>
        <w:jc w:val="both"/>
        <w:rPr>
          <w:rFonts w:ascii="Franklin Gothic Book" w:hAnsi="Franklin Gothic Book"/>
          <w:sz w:val="20"/>
          <w:szCs w:val="20"/>
        </w:rPr>
      </w:pPr>
      <w:r w:rsidRPr="003C46A7">
        <w:rPr>
          <w:rFonts w:ascii="Franklin Gothic Book" w:hAnsi="Franklin Gothic Book"/>
          <w:sz w:val="20"/>
          <w:szCs w:val="20"/>
        </w:rPr>
        <w:t>Potestativamente, podrá interponerse recurso de Reposición ante el Rectorado de la Universidad de Valladolid, en el plazo de un mes desde el día siguiente a la publicación. En este caso, no podrá interponerse el recurso Contencioso-Administrativo, antes mencionado, hasta que sea resuelto expresamente, o se haya producido la desestimación presunta del de Reposición.</w:t>
      </w:r>
    </w:p>
    <w:p w:rsidR="00DF5B2E" w:rsidRPr="003C46A7" w:rsidRDefault="00181F4B" w:rsidP="00DF5B2E">
      <w:pPr>
        <w:spacing w:before="24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Valladolid, </w:t>
      </w:r>
      <w:r w:rsidR="00E17B5A">
        <w:rPr>
          <w:rFonts w:ascii="Arial Narrow" w:hAnsi="Arial Narrow"/>
          <w:sz w:val="20"/>
          <w:szCs w:val="20"/>
        </w:rPr>
        <w:t>21</w:t>
      </w:r>
      <w:r w:rsidR="007D17CB">
        <w:rPr>
          <w:rFonts w:ascii="Arial Narrow" w:hAnsi="Arial Narrow"/>
          <w:sz w:val="20"/>
          <w:szCs w:val="20"/>
        </w:rPr>
        <w:t xml:space="preserve"> de abril de 2016</w:t>
      </w:r>
      <w:r w:rsidR="00DF5B2E" w:rsidRPr="003C46A7">
        <w:rPr>
          <w:rFonts w:ascii="Arial Narrow" w:hAnsi="Arial Narrow"/>
          <w:sz w:val="20"/>
          <w:szCs w:val="20"/>
        </w:rPr>
        <w:t>.</w:t>
      </w:r>
    </w:p>
    <w:p w:rsidR="00DF5B2E" w:rsidRPr="0027299B" w:rsidRDefault="00DF5B2E" w:rsidP="00DF5B2E">
      <w:pPr>
        <w:spacing w:before="240"/>
        <w:jc w:val="center"/>
        <w:rPr>
          <w:rFonts w:ascii="Franklin Gothic Book" w:hAnsi="Franklin Gothic Book"/>
          <w:sz w:val="20"/>
          <w:szCs w:val="20"/>
        </w:rPr>
      </w:pPr>
      <w:r w:rsidRPr="0027299B">
        <w:rPr>
          <w:rFonts w:ascii="Franklin Gothic Book" w:hAnsi="Franklin Gothic Book"/>
          <w:sz w:val="20"/>
          <w:szCs w:val="20"/>
        </w:rPr>
        <w:t>EL RECTOR,</w:t>
      </w:r>
    </w:p>
    <w:p w:rsidR="00DF5B2E" w:rsidRPr="00A332D3" w:rsidRDefault="00DF5B2E" w:rsidP="00DF5B2E">
      <w:pPr>
        <w:spacing w:before="240"/>
        <w:jc w:val="center"/>
        <w:rPr>
          <w:rFonts w:ascii="Franklin Gothic Book" w:hAnsi="Franklin Gothic Book"/>
          <w:sz w:val="18"/>
          <w:szCs w:val="18"/>
        </w:rPr>
      </w:pPr>
      <w:r w:rsidRPr="00A332D3">
        <w:rPr>
          <w:rFonts w:ascii="Franklin Gothic Book" w:hAnsi="Franklin Gothic Book"/>
        </w:rPr>
        <w:t>P.D.   [</w:t>
      </w:r>
      <w:r w:rsidRPr="00A332D3">
        <w:rPr>
          <w:rFonts w:ascii="Franklin Gothic Book" w:hAnsi="Franklin Gothic Book"/>
          <w:sz w:val="18"/>
          <w:szCs w:val="18"/>
        </w:rPr>
        <w:t>Resolución del Rector de la Universidad de Valladolid de 19 de junio de 2014, (</w:t>
      </w:r>
      <w:proofErr w:type="spellStart"/>
      <w:r w:rsidRPr="00A332D3">
        <w:rPr>
          <w:rFonts w:ascii="Franklin Gothic Book" w:hAnsi="Franklin Gothic Book"/>
          <w:sz w:val="18"/>
          <w:szCs w:val="18"/>
        </w:rPr>
        <w:t>BOCyL</w:t>
      </w:r>
      <w:proofErr w:type="spellEnd"/>
      <w:r w:rsidRPr="00A332D3">
        <w:rPr>
          <w:rFonts w:ascii="Franklin Gothic Book" w:hAnsi="Franklin Gothic Book"/>
          <w:sz w:val="18"/>
          <w:szCs w:val="18"/>
        </w:rPr>
        <w:t xml:space="preserve"> de 4 de julio)]</w:t>
      </w:r>
    </w:p>
    <w:p w:rsidR="00DF5B2E" w:rsidRPr="00A332D3" w:rsidRDefault="00DF5B2E" w:rsidP="001A3BD0">
      <w:pPr>
        <w:spacing w:before="240"/>
        <w:jc w:val="center"/>
        <w:rPr>
          <w:rFonts w:ascii="Franklin Gothic Book" w:hAnsi="Franklin Gothic Book"/>
          <w:sz w:val="20"/>
          <w:szCs w:val="20"/>
        </w:rPr>
      </w:pPr>
      <w:r w:rsidRPr="00A332D3">
        <w:rPr>
          <w:rFonts w:ascii="Franklin Gothic Book" w:hAnsi="Franklin Gothic Book"/>
          <w:sz w:val="20"/>
          <w:szCs w:val="20"/>
        </w:rPr>
        <w:t>LA VICERRECTORA DE ESTUDIANTES</w:t>
      </w:r>
    </w:p>
    <w:p w:rsidR="00DF5B2E" w:rsidRPr="00A332D3" w:rsidRDefault="007D17CB" w:rsidP="00DF5B2E">
      <w:pPr>
        <w:spacing w:before="240"/>
        <w:jc w:val="center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Felicidad Viejo Valverde</w:t>
      </w:r>
    </w:p>
    <w:p w:rsidR="00CB707E" w:rsidRPr="004D4A2D" w:rsidRDefault="00CB707E" w:rsidP="004D4A2D">
      <w:bookmarkStart w:id="0" w:name="_GoBack"/>
      <w:bookmarkEnd w:id="0"/>
    </w:p>
    <w:sectPr w:rsidR="00CB707E" w:rsidRPr="004D4A2D" w:rsidSect="003C46A7">
      <w:headerReference w:type="default" r:id="rId9"/>
      <w:footerReference w:type="even" r:id="rId10"/>
      <w:footerReference w:type="default" r:id="rId11"/>
      <w:pgSz w:w="11906" w:h="16838"/>
      <w:pgMar w:top="737" w:right="924" w:bottom="680" w:left="2155" w:header="709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3A5" w:rsidRDefault="006F43A5">
      <w:r>
        <w:separator/>
      </w:r>
    </w:p>
  </w:endnote>
  <w:endnote w:type="continuationSeparator" w:id="0">
    <w:p w:rsidR="006F43A5" w:rsidRDefault="006F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Franklin Gothic Medium Cond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3B" w:rsidRDefault="000D203B" w:rsidP="00B3063C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D203B" w:rsidRDefault="000D203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3B" w:rsidRPr="008F5D13" w:rsidRDefault="000D203B" w:rsidP="00B3063C">
    <w:pPr>
      <w:pStyle w:val="Piedepgina"/>
      <w:framePr w:wrap="around" w:vAnchor="text" w:hAnchor="margin" w:xAlign="center" w:y="1"/>
      <w:rPr>
        <w:rStyle w:val="Nmerodepgina"/>
        <w:sz w:val="16"/>
      </w:rPr>
    </w:pPr>
    <w:r w:rsidRPr="008F5D13">
      <w:rPr>
        <w:rStyle w:val="Nmerodepgina"/>
        <w:sz w:val="16"/>
      </w:rPr>
      <w:fldChar w:fldCharType="begin"/>
    </w:r>
    <w:r w:rsidRPr="008F5D13">
      <w:rPr>
        <w:rStyle w:val="Nmerodepgina"/>
        <w:sz w:val="16"/>
      </w:rPr>
      <w:instrText xml:space="preserve">PAGE  </w:instrText>
    </w:r>
    <w:r w:rsidRPr="008F5D13">
      <w:rPr>
        <w:rStyle w:val="Nmerodepgina"/>
        <w:sz w:val="16"/>
      </w:rPr>
      <w:fldChar w:fldCharType="separate"/>
    </w:r>
    <w:r w:rsidR="0027299B">
      <w:rPr>
        <w:rStyle w:val="Nmerodepgina"/>
        <w:noProof/>
        <w:sz w:val="16"/>
      </w:rPr>
      <w:t>1</w:t>
    </w:r>
    <w:r w:rsidRPr="008F5D13">
      <w:rPr>
        <w:rStyle w:val="Nmerodepgina"/>
        <w:sz w:val="16"/>
      </w:rPr>
      <w:fldChar w:fldCharType="end"/>
    </w:r>
  </w:p>
  <w:p w:rsidR="000D203B" w:rsidRPr="0071631E" w:rsidRDefault="000D203B" w:rsidP="001514F7">
    <w:pPr>
      <w:pStyle w:val="Piedepgina"/>
      <w:ind w:left="-964" w:right="-510"/>
      <w:jc w:val="center"/>
      <w:rPr>
        <w:rFonts w:ascii="Franklin Gothic Book" w:hAnsi="Franklin Gothic Book"/>
        <w:b/>
        <w:spacing w:val="22"/>
        <w:sz w:val="12"/>
        <w:szCs w:val="12"/>
      </w:rPr>
    </w:pPr>
    <w:r w:rsidRPr="0071631E">
      <w:rPr>
        <w:rFonts w:ascii="Franklin Gothic Book" w:hAnsi="Franklin Gothic Book"/>
        <w:b/>
        <w:spacing w:val="22"/>
        <w:sz w:val="12"/>
        <w:szCs w:val="12"/>
      </w:rPr>
      <w:t xml:space="preserve">         </w:t>
    </w:r>
  </w:p>
  <w:p w:rsidR="000D203B" w:rsidRDefault="000D203B" w:rsidP="001514F7">
    <w:pPr>
      <w:pStyle w:val="Piedepgina"/>
      <w:ind w:left="-964" w:right="-510"/>
      <w:jc w:val="center"/>
      <w:rPr>
        <w:rFonts w:ascii="Franklin Gothic Book" w:hAnsi="Franklin Gothic Book"/>
        <w:b/>
        <w:spacing w:val="22"/>
        <w:sz w:val="12"/>
        <w:szCs w:val="12"/>
      </w:rPr>
    </w:pPr>
    <w:r w:rsidRPr="0071631E">
      <w:rPr>
        <w:rFonts w:ascii="Franklin Gothic Book" w:hAnsi="Franklin Gothic Book"/>
        <w:b/>
        <w:spacing w:val="22"/>
        <w:sz w:val="12"/>
        <w:szCs w:val="12"/>
      </w:rPr>
      <w:t xml:space="preserve">         </w:t>
    </w:r>
  </w:p>
  <w:p w:rsidR="000D203B" w:rsidRPr="0071631E" w:rsidRDefault="000D203B" w:rsidP="001514F7">
    <w:pPr>
      <w:pStyle w:val="Piedepgina"/>
      <w:ind w:left="-964" w:right="-510"/>
      <w:jc w:val="center"/>
      <w:rPr>
        <w:rFonts w:ascii="Franklin Gothic Book" w:hAnsi="Franklin Gothic Book"/>
        <w:spacing w:val="22"/>
        <w:sz w:val="12"/>
        <w:szCs w:val="12"/>
      </w:rPr>
    </w:pPr>
    <w:r w:rsidRPr="0071631E">
      <w:rPr>
        <w:rFonts w:ascii="Franklin Gothic Book" w:hAnsi="Franklin Gothic Book"/>
        <w:b/>
        <w:spacing w:val="22"/>
        <w:sz w:val="12"/>
        <w:szCs w:val="12"/>
      </w:rPr>
      <w:t>Universidad</w:t>
    </w:r>
    <w:r w:rsidRPr="0071631E">
      <w:rPr>
        <w:rFonts w:ascii="Franklin Gothic Book" w:hAnsi="Franklin Gothic Book"/>
        <w:spacing w:val="22"/>
        <w:sz w:val="12"/>
        <w:szCs w:val="12"/>
      </w:rPr>
      <w:t xml:space="preserve"> de </w:t>
    </w:r>
    <w:r w:rsidRPr="0071631E">
      <w:rPr>
        <w:rFonts w:ascii="Franklin Gothic Book" w:hAnsi="Franklin Gothic Book"/>
        <w:b/>
        <w:spacing w:val="22"/>
        <w:sz w:val="12"/>
        <w:szCs w:val="12"/>
      </w:rPr>
      <w:t>Valladolid</w:t>
    </w:r>
    <w:r w:rsidRPr="0071631E">
      <w:rPr>
        <w:rFonts w:ascii="Franklin Gothic Book" w:hAnsi="Franklin Gothic Book"/>
        <w:spacing w:val="22"/>
        <w:sz w:val="12"/>
        <w:szCs w:val="12"/>
      </w:rPr>
      <w:t xml:space="preserve"> – Plaza de Santa Cruz, 8 – 47002 Valladolid – </w:t>
    </w:r>
  </w:p>
  <w:p w:rsidR="000D203B" w:rsidRPr="00145498" w:rsidRDefault="000D203B" w:rsidP="001514F7">
    <w:pPr>
      <w:pStyle w:val="Piedepgina"/>
      <w:rPr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3A5" w:rsidRDefault="006F43A5">
      <w:r>
        <w:separator/>
      </w:r>
    </w:p>
  </w:footnote>
  <w:footnote w:type="continuationSeparator" w:id="0">
    <w:p w:rsidR="006F43A5" w:rsidRDefault="006F43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3B" w:rsidRPr="00A1603E" w:rsidRDefault="002E5A0F" w:rsidP="001514F7">
    <w:pPr>
      <w:pStyle w:val="Encabezado"/>
    </w:pPr>
    <w:r>
      <w:rPr>
        <w:noProof/>
      </w:rPr>
      <w:drawing>
        <wp:inline distT="0" distB="0" distL="0" distR="0" wp14:anchorId="1DDC61F9" wp14:editId="2AA75970">
          <wp:extent cx="1952625" cy="1152525"/>
          <wp:effectExtent l="0" t="0" r="9525" b="9525"/>
          <wp:docPr id="1" name="Imagen 1" descr="1200918653288_cuatricomia_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00918653288_cuatricomia_bl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D203B">
      <w:t xml:space="preserve">                                                                                    </w:t>
    </w:r>
    <w:r w:rsidR="000D203B">
      <w:tab/>
      <w:t xml:space="preserve">                                      </w:t>
    </w:r>
    <w:r w:rsidR="000D203B">
      <w:tab/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7395"/>
    <w:multiLevelType w:val="hybridMultilevel"/>
    <w:tmpl w:val="1642632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C26B64"/>
    <w:multiLevelType w:val="hybridMultilevel"/>
    <w:tmpl w:val="3248611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2E2773"/>
    <w:multiLevelType w:val="hybridMultilevel"/>
    <w:tmpl w:val="39700018"/>
    <w:lvl w:ilvl="0" w:tplc="03949B82">
      <w:start w:val="1"/>
      <w:numFmt w:val="bullet"/>
      <w:lvlText w:val="-"/>
      <w:lvlJc w:val="left"/>
      <w:pPr>
        <w:ind w:left="1776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03E"/>
    <w:rsid w:val="000D203B"/>
    <w:rsid w:val="000D286C"/>
    <w:rsid w:val="000F2CDA"/>
    <w:rsid w:val="000F5952"/>
    <w:rsid w:val="001315C0"/>
    <w:rsid w:val="0013649B"/>
    <w:rsid w:val="00145498"/>
    <w:rsid w:val="001514F7"/>
    <w:rsid w:val="00181F4B"/>
    <w:rsid w:val="001A0E65"/>
    <w:rsid w:val="001A3BD0"/>
    <w:rsid w:val="001E1E2A"/>
    <w:rsid w:val="002242A0"/>
    <w:rsid w:val="00226354"/>
    <w:rsid w:val="00231974"/>
    <w:rsid w:val="0027299B"/>
    <w:rsid w:val="002C04F9"/>
    <w:rsid w:val="002D411D"/>
    <w:rsid w:val="002E0775"/>
    <w:rsid w:val="002E1318"/>
    <w:rsid w:val="002E5A0F"/>
    <w:rsid w:val="002F225A"/>
    <w:rsid w:val="0030412B"/>
    <w:rsid w:val="00324A86"/>
    <w:rsid w:val="00326FC5"/>
    <w:rsid w:val="003B2561"/>
    <w:rsid w:val="003C0E87"/>
    <w:rsid w:val="003C46A7"/>
    <w:rsid w:val="003C6ED7"/>
    <w:rsid w:val="003E061E"/>
    <w:rsid w:val="004143FA"/>
    <w:rsid w:val="004435F6"/>
    <w:rsid w:val="00466F5D"/>
    <w:rsid w:val="00470CBC"/>
    <w:rsid w:val="004914BA"/>
    <w:rsid w:val="004A585A"/>
    <w:rsid w:val="004D4A2D"/>
    <w:rsid w:val="005022B5"/>
    <w:rsid w:val="00504A65"/>
    <w:rsid w:val="00512E2F"/>
    <w:rsid w:val="005449DE"/>
    <w:rsid w:val="00576820"/>
    <w:rsid w:val="005B2B91"/>
    <w:rsid w:val="005E76AC"/>
    <w:rsid w:val="00614D5B"/>
    <w:rsid w:val="00630D11"/>
    <w:rsid w:val="00655894"/>
    <w:rsid w:val="006A0219"/>
    <w:rsid w:val="006A31F0"/>
    <w:rsid w:val="006C3BD0"/>
    <w:rsid w:val="006F43A5"/>
    <w:rsid w:val="0071631E"/>
    <w:rsid w:val="00790A85"/>
    <w:rsid w:val="00792ECB"/>
    <w:rsid w:val="007953E4"/>
    <w:rsid w:val="007B394D"/>
    <w:rsid w:val="007B3C33"/>
    <w:rsid w:val="007C4B04"/>
    <w:rsid w:val="007D17CB"/>
    <w:rsid w:val="0083446F"/>
    <w:rsid w:val="00864B68"/>
    <w:rsid w:val="00872AC9"/>
    <w:rsid w:val="008B2C05"/>
    <w:rsid w:val="008B3D04"/>
    <w:rsid w:val="008C7AFE"/>
    <w:rsid w:val="008E7B6E"/>
    <w:rsid w:val="008F3D0B"/>
    <w:rsid w:val="008F5D13"/>
    <w:rsid w:val="00944BCA"/>
    <w:rsid w:val="009A6523"/>
    <w:rsid w:val="009F016C"/>
    <w:rsid w:val="009F495A"/>
    <w:rsid w:val="00A05A1F"/>
    <w:rsid w:val="00A111F2"/>
    <w:rsid w:val="00A13F65"/>
    <w:rsid w:val="00A1603E"/>
    <w:rsid w:val="00A20CF6"/>
    <w:rsid w:val="00A332D3"/>
    <w:rsid w:val="00A5408F"/>
    <w:rsid w:val="00A873B1"/>
    <w:rsid w:val="00A875F7"/>
    <w:rsid w:val="00AC2BBD"/>
    <w:rsid w:val="00AC32FD"/>
    <w:rsid w:val="00B0500D"/>
    <w:rsid w:val="00B2468A"/>
    <w:rsid w:val="00B3063C"/>
    <w:rsid w:val="00B81C32"/>
    <w:rsid w:val="00BB1547"/>
    <w:rsid w:val="00BC21F7"/>
    <w:rsid w:val="00BD343A"/>
    <w:rsid w:val="00C0150E"/>
    <w:rsid w:val="00C41468"/>
    <w:rsid w:val="00C44656"/>
    <w:rsid w:val="00CB3FD3"/>
    <w:rsid w:val="00CB707E"/>
    <w:rsid w:val="00D95738"/>
    <w:rsid w:val="00DD7B15"/>
    <w:rsid w:val="00DF5B2E"/>
    <w:rsid w:val="00E0186D"/>
    <w:rsid w:val="00E17B5A"/>
    <w:rsid w:val="00E50C96"/>
    <w:rsid w:val="00E96EC9"/>
    <w:rsid w:val="00EA4D19"/>
    <w:rsid w:val="00ED0B8D"/>
    <w:rsid w:val="00ED2947"/>
    <w:rsid w:val="00EE00AB"/>
    <w:rsid w:val="00EF622F"/>
    <w:rsid w:val="00F036C0"/>
    <w:rsid w:val="00F05CE4"/>
    <w:rsid w:val="00F12128"/>
    <w:rsid w:val="00F121ED"/>
    <w:rsid w:val="00F24ACB"/>
    <w:rsid w:val="00F51389"/>
    <w:rsid w:val="00F62F22"/>
    <w:rsid w:val="00F663FD"/>
    <w:rsid w:val="00F8517D"/>
    <w:rsid w:val="00F9073D"/>
    <w:rsid w:val="00FB16A6"/>
    <w:rsid w:val="00FD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0B8D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1603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locked/>
    <w:rsid w:val="00B0500D"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rsid w:val="00A160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locked/>
    <w:rsid w:val="005449DE"/>
    <w:rPr>
      <w:rFonts w:cs="Times New Roman"/>
      <w:sz w:val="24"/>
      <w:szCs w:val="24"/>
      <w:lang w:val="es-ES" w:eastAsia="es-ES" w:bidi="ar-SA"/>
    </w:rPr>
  </w:style>
  <w:style w:type="paragraph" w:styleId="Textodeglobo">
    <w:name w:val="Balloon Text"/>
    <w:basedOn w:val="Normal"/>
    <w:link w:val="TextodegloboCar"/>
    <w:semiHidden/>
    <w:rsid w:val="004914BA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semiHidden/>
    <w:locked/>
    <w:rsid w:val="004914BA"/>
    <w:rPr>
      <w:rFonts w:ascii="Lucida Grande" w:hAnsi="Lucida Grande" w:cs="Lucida Grande"/>
      <w:sz w:val="18"/>
      <w:szCs w:val="18"/>
      <w:lang w:val="es-ES" w:eastAsia="x-none"/>
    </w:rPr>
  </w:style>
  <w:style w:type="paragraph" w:styleId="Textoindependiente">
    <w:name w:val="Body Text"/>
    <w:basedOn w:val="Normal"/>
    <w:link w:val="TextoindependienteCar"/>
    <w:semiHidden/>
    <w:rsid w:val="00E50C96"/>
    <w:pPr>
      <w:widowControl w:val="0"/>
      <w:jc w:val="both"/>
    </w:pPr>
    <w:rPr>
      <w:rFonts w:eastAsia="SimSun"/>
      <w:noProof/>
      <w:kern w:val="2"/>
      <w:szCs w:val="20"/>
      <w:lang w:val="en-US" w:eastAsia="zh-CN"/>
    </w:rPr>
  </w:style>
  <w:style w:type="character" w:customStyle="1" w:styleId="TextoindependienteCar">
    <w:name w:val="Texto independiente Car"/>
    <w:link w:val="Textoindependiente"/>
    <w:semiHidden/>
    <w:locked/>
    <w:rsid w:val="00E50C96"/>
    <w:rPr>
      <w:rFonts w:eastAsia="SimSun" w:cs="Times New Roman"/>
      <w:noProof/>
      <w:kern w:val="2"/>
      <w:sz w:val="24"/>
      <w:lang w:val="en-US" w:eastAsia="zh-CN"/>
    </w:rPr>
  </w:style>
  <w:style w:type="paragraph" w:customStyle="1" w:styleId="Prrafodelista1">
    <w:name w:val="Párrafo de lista1"/>
    <w:basedOn w:val="Normal"/>
    <w:rsid w:val="00ED0B8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vnculo">
    <w:name w:val="Hyperlink"/>
    <w:rsid w:val="00ED0B8D"/>
    <w:rPr>
      <w:rFonts w:cs="Times New Roman"/>
      <w:color w:val="0000FF"/>
      <w:u w:val="single"/>
    </w:rPr>
  </w:style>
  <w:style w:type="character" w:styleId="Nmerodepgina">
    <w:name w:val="page number"/>
    <w:rsid w:val="008F5D13"/>
    <w:rPr>
      <w:rFonts w:cs="Times New Roman"/>
    </w:rPr>
  </w:style>
  <w:style w:type="paragraph" w:styleId="Textoindependiente2">
    <w:name w:val="Body Text 2"/>
    <w:basedOn w:val="Normal"/>
    <w:rsid w:val="003E061E"/>
    <w:pPr>
      <w:spacing w:after="120" w:line="480" w:lineRule="auto"/>
    </w:pPr>
  </w:style>
  <w:style w:type="paragraph" w:styleId="Ttulo">
    <w:name w:val="Title"/>
    <w:basedOn w:val="Normal"/>
    <w:next w:val="Normal"/>
    <w:link w:val="TtuloCar"/>
    <w:qFormat/>
    <w:locked/>
    <w:rsid w:val="00790A8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90A85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Textoennegrita">
    <w:name w:val="Strong"/>
    <w:qFormat/>
    <w:locked/>
    <w:rsid w:val="00790A85"/>
    <w:rPr>
      <w:b/>
      <w:bCs/>
    </w:rPr>
  </w:style>
  <w:style w:type="character" w:styleId="nfasisintenso">
    <w:name w:val="Intense Emphasis"/>
    <w:uiPriority w:val="21"/>
    <w:qFormat/>
    <w:rsid w:val="00790A85"/>
    <w:rPr>
      <w:b/>
      <w:bCs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0B8D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1603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locked/>
    <w:rsid w:val="00B0500D"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rsid w:val="00A160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locked/>
    <w:rsid w:val="005449DE"/>
    <w:rPr>
      <w:rFonts w:cs="Times New Roman"/>
      <w:sz w:val="24"/>
      <w:szCs w:val="24"/>
      <w:lang w:val="es-ES" w:eastAsia="es-ES" w:bidi="ar-SA"/>
    </w:rPr>
  </w:style>
  <w:style w:type="paragraph" w:styleId="Textodeglobo">
    <w:name w:val="Balloon Text"/>
    <w:basedOn w:val="Normal"/>
    <w:link w:val="TextodegloboCar"/>
    <w:semiHidden/>
    <w:rsid w:val="004914BA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semiHidden/>
    <w:locked/>
    <w:rsid w:val="004914BA"/>
    <w:rPr>
      <w:rFonts w:ascii="Lucida Grande" w:hAnsi="Lucida Grande" w:cs="Lucida Grande"/>
      <w:sz w:val="18"/>
      <w:szCs w:val="18"/>
      <w:lang w:val="es-ES" w:eastAsia="x-none"/>
    </w:rPr>
  </w:style>
  <w:style w:type="paragraph" w:styleId="Textoindependiente">
    <w:name w:val="Body Text"/>
    <w:basedOn w:val="Normal"/>
    <w:link w:val="TextoindependienteCar"/>
    <w:semiHidden/>
    <w:rsid w:val="00E50C96"/>
    <w:pPr>
      <w:widowControl w:val="0"/>
      <w:jc w:val="both"/>
    </w:pPr>
    <w:rPr>
      <w:rFonts w:eastAsia="SimSun"/>
      <w:noProof/>
      <w:kern w:val="2"/>
      <w:szCs w:val="20"/>
      <w:lang w:val="en-US" w:eastAsia="zh-CN"/>
    </w:rPr>
  </w:style>
  <w:style w:type="character" w:customStyle="1" w:styleId="TextoindependienteCar">
    <w:name w:val="Texto independiente Car"/>
    <w:link w:val="Textoindependiente"/>
    <w:semiHidden/>
    <w:locked/>
    <w:rsid w:val="00E50C96"/>
    <w:rPr>
      <w:rFonts w:eastAsia="SimSun" w:cs="Times New Roman"/>
      <w:noProof/>
      <w:kern w:val="2"/>
      <w:sz w:val="24"/>
      <w:lang w:val="en-US" w:eastAsia="zh-CN"/>
    </w:rPr>
  </w:style>
  <w:style w:type="paragraph" w:customStyle="1" w:styleId="Prrafodelista1">
    <w:name w:val="Párrafo de lista1"/>
    <w:basedOn w:val="Normal"/>
    <w:rsid w:val="00ED0B8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vnculo">
    <w:name w:val="Hyperlink"/>
    <w:rsid w:val="00ED0B8D"/>
    <w:rPr>
      <w:rFonts w:cs="Times New Roman"/>
      <w:color w:val="0000FF"/>
      <w:u w:val="single"/>
    </w:rPr>
  </w:style>
  <w:style w:type="character" w:styleId="Nmerodepgina">
    <w:name w:val="page number"/>
    <w:rsid w:val="008F5D13"/>
    <w:rPr>
      <w:rFonts w:cs="Times New Roman"/>
    </w:rPr>
  </w:style>
  <w:style w:type="paragraph" w:styleId="Textoindependiente2">
    <w:name w:val="Body Text 2"/>
    <w:basedOn w:val="Normal"/>
    <w:rsid w:val="003E061E"/>
    <w:pPr>
      <w:spacing w:after="120" w:line="480" w:lineRule="auto"/>
    </w:pPr>
  </w:style>
  <w:style w:type="paragraph" w:styleId="Ttulo">
    <w:name w:val="Title"/>
    <w:basedOn w:val="Normal"/>
    <w:next w:val="Normal"/>
    <w:link w:val="TtuloCar"/>
    <w:qFormat/>
    <w:locked/>
    <w:rsid w:val="00790A8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90A85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Textoennegrita">
    <w:name w:val="Strong"/>
    <w:qFormat/>
    <w:locked/>
    <w:rsid w:val="00790A85"/>
    <w:rPr>
      <w:b/>
      <w:bCs/>
    </w:rPr>
  </w:style>
  <w:style w:type="character" w:styleId="nfasisintenso">
    <w:name w:val="Intense Emphasis"/>
    <w:uiPriority w:val="21"/>
    <w:qFormat/>
    <w:rsid w:val="00790A85"/>
    <w:rPr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6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4711D-2519-46D0-9F1A-433F7FF8B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DEL RECTORADO DE LA UNIVERSIDAD DE VALLADOLID, DE 18 DE ABRIL DE 2013,  POR LA QUE SE CONVOCAN AYUDAS ECONÓMICAS A LOS ESTUDIANTES MATRICULADOS EN ENSEÑANZAS DE PRIMER, SEGUNDO CICLO O GRADO EN LA UNIVERSIDAD DE VALLADOLID</vt:lpstr>
    </vt:vector>
  </TitlesOfParts>
  <Company>Universidad de Valladolid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DEL RECTORADO DE LA UNIVERSIDAD DE VALLADOLID, DE 18 DE ABRIL DE 2013,  POR LA QUE SE CONVOCAN AYUDAS ECONÓMICAS A LOS ESTUDIANTES MATRICULADOS EN ENSEÑANZAS DE PRIMER, SEGUNDO CICLO O GRADO EN LA UNIVERSIDAD DE VALLADOLID</dc:title>
  <dc:creator>Your User Name</dc:creator>
  <cp:lastModifiedBy>us_008_155</cp:lastModifiedBy>
  <cp:revision>3</cp:revision>
  <cp:lastPrinted>2016-04-21T07:24:00Z</cp:lastPrinted>
  <dcterms:created xsi:type="dcterms:W3CDTF">2016-04-22T09:22:00Z</dcterms:created>
  <dcterms:modified xsi:type="dcterms:W3CDTF">2016-04-22T09:33:00Z</dcterms:modified>
</cp:coreProperties>
</file>